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56" w:rsidRPr="00692056" w:rsidRDefault="00692056" w:rsidP="00692056">
      <w:pPr>
        <w:pStyle w:val="NormalWeb"/>
        <w:rPr>
          <w:b/>
          <w:iCs/>
          <w:noProof/>
          <w:sz w:val="28"/>
        </w:rPr>
      </w:pPr>
      <w:bookmarkStart w:id="0" w:name="_GoBack"/>
      <w:bookmarkEnd w:id="0"/>
      <w:r w:rsidRPr="00692056">
        <w:rPr>
          <w:b/>
          <w:iCs/>
          <w:noProof/>
          <w:sz w:val="28"/>
        </w:rPr>
        <w:t>Urbanisme : saisine et dépôt des dossiers par voie électronique</w:t>
      </w:r>
    </w:p>
    <w:p w:rsidR="00692056" w:rsidRDefault="00692056" w:rsidP="00692056">
      <w:pPr>
        <w:pStyle w:val="NormalWeb"/>
        <w:rPr>
          <w:rStyle w:val="Accentuation"/>
          <w:sz w:val="28"/>
        </w:rPr>
      </w:pPr>
    </w:p>
    <w:p w:rsidR="00692056" w:rsidRPr="00692056" w:rsidRDefault="0067044C" w:rsidP="00692056">
      <w:pPr>
        <w:pStyle w:val="NormalWeb"/>
        <w:rPr>
          <w:rStyle w:val="Accentuation"/>
          <w:sz w:val="28"/>
        </w:rPr>
      </w:pPr>
      <w:r>
        <w:rPr>
          <w:i/>
          <w:iCs/>
          <w:noProof/>
          <w:sz w:val="28"/>
        </w:rPr>
        <w:drawing>
          <wp:inline distT="0" distB="0" distL="0" distR="0">
            <wp:extent cx="5029200" cy="3362779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 tit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586" cy="338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56" w:rsidRPr="00692056" w:rsidRDefault="00175B40" w:rsidP="00692056">
      <w:pPr>
        <w:pStyle w:val="NormalWeb"/>
        <w:rPr>
          <w:i/>
        </w:rPr>
      </w:pPr>
      <w:r>
        <w:rPr>
          <w:rStyle w:val="Accentuation"/>
          <w:i w:val="0"/>
        </w:rPr>
        <w:t>A partir du 1</w:t>
      </w:r>
      <w:r w:rsidRPr="00175B40">
        <w:rPr>
          <w:rStyle w:val="Accentuation"/>
          <w:i w:val="0"/>
          <w:vertAlign w:val="superscript"/>
        </w:rPr>
        <w:t>er</w:t>
      </w:r>
      <w:r>
        <w:rPr>
          <w:rStyle w:val="Accentuation"/>
          <w:i w:val="0"/>
        </w:rPr>
        <w:t xml:space="preserve"> décembre 2022, v</w:t>
      </w:r>
      <w:r w:rsidR="00692056" w:rsidRPr="00692056">
        <w:rPr>
          <w:rStyle w:val="Accentuation"/>
          <w:i w:val="0"/>
        </w:rPr>
        <w:t>ous a</w:t>
      </w:r>
      <w:r>
        <w:rPr>
          <w:rStyle w:val="Accentuation"/>
          <w:i w:val="0"/>
        </w:rPr>
        <w:t>urez</w:t>
      </w:r>
      <w:r w:rsidR="00692056" w:rsidRPr="00692056">
        <w:rPr>
          <w:rStyle w:val="Accentuation"/>
          <w:i w:val="0"/>
        </w:rPr>
        <w:t xml:space="preserve"> désormais la possibilité de déposer une demande d’autorisation d’urbanisme de manière dématérialisée.</w:t>
      </w:r>
    </w:p>
    <w:p w:rsidR="00692056" w:rsidRPr="00692056" w:rsidRDefault="00692056" w:rsidP="00692056">
      <w:pPr>
        <w:pStyle w:val="NormalWeb"/>
        <w:rPr>
          <w:i/>
        </w:rPr>
      </w:pPr>
      <w:r w:rsidRPr="00692056">
        <w:rPr>
          <w:rStyle w:val="Accentuation"/>
          <w:i w:val="0"/>
        </w:rPr>
        <w:t>En cliquant sur le lien</w:t>
      </w:r>
      <w:r>
        <w:rPr>
          <w:rStyle w:val="Accentuation"/>
        </w:rPr>
        <w:t> </w:t>
      </w:r>
      <w:hyperlink r:id="rId5" w:history="1">
        <w:r w:rsidRPr="00692056">
          <w:rPr>
            <w:rFonts w:ascii="Calibri" w:hAnsi="Calibri"/>
            <w:color w:val="0563C1"/>
            <w:sz w:val="22"/>
            <w:szCs w:val="22"/>
            <w:u w:val="single"/>
            <w:lang w:eastAsia="en-US"/>
          </w:rPr>
          <w:t>https://urbanisme.perigord-nontronnais.fr/NetADS/sve/CCPVN24/</w:t>
        </w:r>
      </w:hyperlink>
      <w:r>
        <w:rPr>
          <w:rStyle w:val="Accentuation"/>
          <w:b/>
          <w:bCs/>
        </w:rPr>
        <w:t xml:space="preserve">  </w:t>
      </w:r>
      <w:r w:rsidRPr="00692056">
        <w:rPr>
          <w:rStyle w:val="Accentuation"/>
          <w:i w:val="0"/>
        </w:rPr>
        <w:t>vous avez accès à la plateforme SVE (Saisine par voie électronique) qui vous suit pas à pas dans votre démarche de dépôt de votre dossier. </w:t>
      </w:r>
    </w:p>
    <w:p w:rsidR="00692056" w:rsidRPr="00692056" w:rsidRDefault="00692056" w:rsidP="00692056">
      <w:pPr>
        <w:pStyle w:val="NormalWeb"/>
        <w:rPr>
          <w:i/>
        </w:rPr>
      </w:pPr>
      <w:r w:rsidRPr="00692056">
        <w:rPr>
          <w:rStyle w:val="Accentuation"/>
          <w:i w:val="0"/>
        </w:rPr>
        <w:t>Aucune autre méthode numérique ne sera recevable. Toutefois les dossiers papier peuvent toujours être déposés en mairie et aux horaires d’ouverture habituels.</w:t>
      </w:r>
    </w:p>
    <w:p w:rsidR="00692056" w:rsidRPr="00692056" w:rsidRDefault="00692056" w:rsidP="00692056">
      <w:pPr>
        <w:pStyle w:val="NormalWeb"/>
        <w:rPr>
          <w:i/>
        </w:rPr>
      </w:pPr>
      <w:r w:rsidRPr="00692056">
        <w:rPr>
          <w:rStyle w:val="Accentuation"/>
          <w:i w:val="0"/>
        </w:rPr>
        <w:t>Sont concernés</w:t>
      </w:r>
      <w:r w:rsidR="00800AC9">
        <w:rPr>
          <w:rStyle w:val="Accentuation"/>
          <w:i w:val="0"/>
        </w:rPr>
        <w:t xml:space="preserve"> </w:t>
      </w:r>
      <w:r w:rsidRPr="00692056">
        <w:rPr>
          <w:rStyle w:val="Accentuation"/>
          <w:i w:val="0"/>
        </w:rPr>
        <w:t>:</w:t>
      </w:r>
    </w:p>
    <w:p w:rsidR="00692056" w:rsidRPr="00692056" w:rsidRDefault="00692056" w:rsidP="00800AC9">
      <w:pPr>
        <w:pStyle w:val="NormalWeb"/>
        <w:spacing w:before="0" w:beforeAutospacing="0" w:after="0" w:afterAutospacing="0"/>
        <w:rPr>
          <w:i/>
        </w:rPr>
      </w:pPr>
      <w:r w:rsidRPr="00692056">
        <w:rPr>
          <w:rStyle w:val="Accentuation"/>
          <w:i w:val="0"/>
        </w:rPr>
        <w:t>– les certificats d’urbanisme d’information et opérationnel</w:t>
      </w:r>
    </w:p>
    <w:p w:rsidR="00692056" w:rsidRPr="00692056" w:rsidRDefault="00692056" w:rsidP="00800AC9">
      <w:pPr>
        <w:pStyle w:val="NormalWeb"/>
        <w:spacing w:before="0" w:beforeAutospacing="0" w:after="0" w:afterAutospacing="0"/>
        <w:rPr>
          <w:i/>
        </w:rPr>
      </w:pPr>
      <w:r w:rsidRPr="00692056">
        <w:rPr>
          <w:rStyle w:val="Accentuation"/>
          <w:i w:val="0"/>
        </w:rPr>
        <w:t>– les déclarations préalables de travaux de tout type</w:t>
      </w:r>
    </w:p>
    <w:p w:rsidR="00692056" w:rsidRPr="00692056" w:rsidRDefault="00692056" w:rsidP="00800AC9">
      <w:pPr>
        <w:pStyle w:val="NormalWeb"/>
        <w:spacing w:before="0" w:beforeAutospacing="0" w:after="0" w:afterAutospacing="0"/>
        <w:rPr>
          <w:i/>
        </w:rPr>
      </w:pPr>
      <w:r w:rsidRPr="00692056">
        <w:rPr>
          <w:rStyle w:val="Accentuation"/>
          <w:i w:val="0"/>
        </w:rPr>
        <w:t>– les permis de construire (pour maison individuelle ou autre)</w:t>
      </w:r>
    </w:p>
    <w:p w:rsidR="00692056" w:rsidRPr="00692056" w:rsidRDefault="00692056" w:rsidP="00800AC9">
      <w:pPr>
        <w:pStyle w:val="NormalWeb"/>
        <w:spacing w:before="0" w:beforeAutospacing="0" w:after="0" w:afterAutospacing="0"/>
        <w:rPr>
          <w:i/>
        </w:rPr>
      </w:pPr>
      <w:r w:rsidRPr="00692056">
        <w:rPr>
          <w:rStyle w:val="Accentuation"/>
          <w:i w:val="0"/>
        </w:rPr>
        <w:t>– les permis d’aménager</w:t>
      </w:r>
    </w:p>
    <w:p w:rsidR="00692056" w:rsidRPr="00692056" w:rsidRDefault="00692056" w:rsidP="00800AC9">
      <w:pPr>
        <w:pStyle w:val="NormalWeb"/>
        <w:spacing w:before="0" w:beforeAutospacing="0" w:after="0" w:afterAutospacing="0"/>
        <w:rPr>
          <w:i/>
        </w:rPr>
      </w:pPr>
      <w:r w:rsidRPr="00692056">
        <w:rPr>
          <w:rStyle w:val="Accentuation"/>
          <w:i w:val="0"/>
        </w:rPr>
        <w:t>– les permis de démolir</w:t>
      </w:r>
    </w:p>
    <w:p w:rsidR="00692056" w:rsidRDefault="00692056" w:rsidP="00800AC9">
      <w:pPr>
        <w:pStyle w:val="NormalWeb"/>
        <w:spacing w:before="0" w:beforeAutospacing="0" w:after="0" w:afterAutospacing="0"/>
        <w:rPr>
          <w:rStyle w:val="Accentuation"/>
          <w:i w:val="0"/>
        </w:rPr>
      </w:pPr>
      <w:r w:rsidRPr="00692056">
        <w:rPr>
          <w:rStyle w:val="Accentuation"/>
          <w:i w:val="0"/>
        </w:rPr>
        <w:t>– les déclarations d’intention d’aliéner.</w:t>
      </w:r>
    </w:p>
    <w:p w:rsidR="00800AC9" w:rsidRPr="00692056" w:rsidRDefault="00800AC9" w:rsidP="00800AC9">
      <w:pPr>
        <w:pStyle w:val="NormalWeb"/>
        <w:spacing w:before="0" w:beforeAutospacing="0" w:after="0" w:afterAutospacing="0"/>
        <w:rPr>
          <w:i/>
        </w:rPr>
      </w:pPr>
    </w:p>
    <w:p w:rsidR="00EB075E" w:rsidRPr="00692056" w:rsidRDefault="00692056" w:rsidP="00692056">
      <w:pPr>
        <w:pStyle w:val="NormalWeb"/>
        <w:rPr>
          <w:i/>
        </w:rPr>
      </w:pPr>
      <w:r w:rsidRPr="00692056">
        <w:rPr>
          <w:rStyle w:val="Accentuation"/>
          <w:i w:val="0"/>
        </w:rPr>
        <w:t>Cette démarche vous permet de déposer votre demande 7j/7 et 24h/24, de suivre l’évolution de votre dossier et de transmettre tout document (pièce complémentaire) numérique.</w:t>
      </w:r>
    </w:p>
    <w:sectPr w:rsidR="00EB075E" w:rsidRPr="0069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56"/>
    <w:rsid w:val="00175B40"/>
    <w:rsid w:val="0067044C"/>
    <w:rsid w:val="00692056"/>
    <w:rsid w:val="00800AC9"/>
    <w:rsid w:val="00872CB7"/>
    <w:rsid w:val="00E17CF0"/>
    <w:rsid w:val="00E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5B697-3BA2-4D30-8829-7BAA12E9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9205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92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banisme.perigord-nontronnais.fr/NetADS/sve/CCPVN2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MEYLEU</dc:creator>
  <cp:keywords/>
  <dc:description/>
  <cp:lastModifiedBy>Utilisateur</cp:lastModifiedBy>
  <cp:revision>2</cp:revision>
  <dcterms:created xsi:type="dcterms:W3CDTF">2022-12-01T09:47:00Z</dcterms:created>
  <dcterms:modified xsi:type="dcterms:W3CDTF">2022-12-01T09:47:00Z</dcterms:modified>
</cp:coreProperties>
</file>